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F1687" w14:textId="61E98243" w:rsidR="00BF0A2C" w:rsidRPr="004707E3" w:rsidRDefault="004707E3" w:rsidP="004707E3">
      <w:r>
        <w:rPr>
          <w:rFonts w:ascii="&amp;quot" w:hAnsi="&amp;quot"/>
          <w:color w:val="000000"/>
          <w:sz w:val="18"/>
          <w:szCs w:val="18"/>
        </w:rPr>
        <w:t xml:space="preserve">Fuel oil storage Tank Vent Protector shall be the full size of the vent pipe or in accordance with NFPA 30 2-4.5.2. It shall be of aluminum construction and provided with standard pipe threads. A standard Tank Vent Protector must be furnished by </w:t>
      </w:r>
      <w:r>
        <w:rPr>
          <w:rStyle w:val="Strong"/>
          <w:rFonts w:ascii="&amp;quot" w:hAnsi="&amp;quot"/>
          <w:color w:val="000000"/>
          <w:sz w:val="18"/>
          <w:szCs w:val="18"/>
        </w:rPr>
        <w:t>Preferred Utilities Mfg. Corp., Danbury, CT.</w:t>
      </w:r>
      <w:bookmarkStart w:id="0" w:name="_GoBack"/>
      <w:bookmarkEnd w:id="0"/>
    </w:p>
    <w:sectPr w:rsidR="00BF0A2C" w:rsidRPr="004707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7F"/>
    <w:rsid w:val="00093987"/>
    <w:rsid w:val="0025502C"/>
    <w:rsid w:val="002A34F3"/>
    <w:rsid w:val="002C7583"/>
    <w:rsid w:val="003F4023"/>
    <w:rsid w:val="00407BAE"/>
    <w:rsid w:val="004707E3"/>
    <w:rsid w:val="005B62F6"/>
    <w:rsid w:val="005C04C8"/>
    <w:rsid w:val="00673A98"/>
    <w:rsid w:val="00B2515D"/>
    <w:rsid w:val="00B77D12"/>
    <w:rsid w:val="00B86985"/>
    <w:rsid w:val="00BF0A2C"/>
    <w:rsid w:val="00CE617F"/>
    <w:rsid w:val="00ED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90BAD"/>
  <w15:chartTrackingRefBased/>
  <w15:docId w15:val="{8442FC0D-13C7-4C29-AE99-4CEBCE1D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251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6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2</cp:revision>
  <dcterms:created xsi:type="dcterms:W3CDTF">2018-09-18T15:56:00Z</dcterms:created>
  <dcterms:modified xsi:type="dcterms:W3CDTF">2018-09-18T15:56:00Z</dcterms:modified>
</cp:coreProperties>
</file>